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Приложение №1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 </w:t>
      </w:r>
      <w:hyperlink r:id="rId5" w:anchor="Par39" w:tooltip="Ссылка на текущий документ" w:history="1">
        <w:r w:rsidRPr="00076E27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Поряд</w:t>
        </w:r>
      </w:hyperlink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ку принятия решений 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 разработке муниципальных программ 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Ермаковского сельсовета,</w:t>
      </w: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их формирования и реализации</w:t>
      </w: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A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F80943" w:rsidRPr="00AC34E3" w:rsidRDefault="00F80943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Отчет об исполнении мероприятий муниципальной программы</w:t>
      </w:r>
    </w:p>
    <w:p w:rsidR="00F80943" w:rsidRPr="00AC34E3" w:rsidRDefault="00F80943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«Культура на территории Ермаковского сельсовета Кочковского района Новосибирской области»</w:t>
      </w:r>
    </w:p>
    <w:p w:rsidR="00F80943" w:rsidRPr="00AC34E3" w:rsidRDefault="00F80943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за 202</w:t>
      </w:r>
      <w:r w:rsidR="001C5B7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3</w:t>
      </w: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год </w:t>
      </w:r>
    </w:p>
    <w:tbl>
      <w:tblPr>
        <w:tblStyle w:val="af4"/>
        <w:tblW w:w="0" w:type="auto"/>
        <w:tblLayout w:type="fixed"/>
        <w:tblLook w:val="04A0" w:firstRow="1" w:lastRow="0" w:firstColumn="1" w:lastColumn="0" w:noHBand="0" w:noVBand="1"/>
      </w:tblPr>
      <w:tblGrid>
        <w:gridCol w:w="481"/>
        <w:gridCol w:w="2179"/>
        <w:gridCol w:w="1276"/>
        <w:gridCol w:w="1013"/>
        <w:gridCol w:w="1644"/>
        <w:gridCol w:w="1732"/>
        <w:gridCol w:w="1033"/>
        <w:gridCol w:w="1452"/>
        <w:gridCol w:w="1332"/>
        <w:gridCol w:w="1332"/>
        <w:gridCol w:w="1312"/>
      </w:tblGrid>
      <w:tr w:rsidR="00AE78B9" w:rsidRPr="00AC34E3" w:rsidTr="007769DB">
        <w:tc>
          <w:tcPr>
            <w:tcW w:w="481" w:type="dxa"/>
          </w:tcPr>
          <w:p w:rsidR="00AC34E3" w:rsidRPr="00AC34E3" w:rsidRDefault="00AC34E3" w:rsidP="00F809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179" w:type="dxa"/>
          </w:tcPr>
          <w:p w:rsidR="00AC34E3" w:rsidRPr="00AC34E3" w:rsidRDefault="00AC34E3" w:rsidP="00F809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Наименование подпрограммы, основного мероприятия, мероприятия</w:t>
            </w:r>
          </w:p>
        </w:tc>
        <w:tc>
          <w:tcPr>
            <w:tcW w:w="1276" w:type="dxa"/>
          </w:tcPr>
          <w:p w:rsidR="00AC34E3" w:rsidRPr="00AC34E3" w:rsidRDefault="00AC34E3" w:rsidP="00F809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Наименование соисполнителя, участника программы, участника мероприятия программы</w:t>
            </w:r>
          </w:p>
        </w:tc>
        <w:tc>
          <w:tcPr>
            <w:tcW w:w="1013" w:type="dxa"/>
          </w:tcPr>
          <w:p w:rsidR="00AC34E3" w:rsidRPr="00AC34E3" w:rsidRDefault="00AC34E3" w:rsidP="00F809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Плановый срок исполнения</w:t>
            </w:r>
          </w:p>
        </w:tc>
        <w:tc>
          <w:tcPr>
            <w:tcW w:w="1644" w:type="dxa"/>
          </w:tcPr>
          <w:p w:rsidR="00AC34E3" w:rsidRPr="00AC34E3" w:rsidRDefault="00AC34E3" w:rsidP="00F809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1732" w:type="dxa"/>
          </w:tcPr>
          <w:p w:rsidR="00AC34E3" w:rsidRPr="00AC34E3" w:rsidRDefault="00306E8D" w:rsidP="00AE78B9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Объем финансирования, предусм</w:t>
            </w:r>
            <w:r w:rsidR="00AE78B9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от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ренный программой, тыс.руб.</w:t>
            </w:r>
          </w:p>
        </w:tc>
        <w:tc>
          <w:tcPr>
            <w:tcW w:w="1033" w:type="dxa"/>
          </w:tcPr>
          <w:p w:rsidR="00AC34E3" w:rsidRPr="00AC34E3" w:rsidRDefault="00306E8D" w:rsidP="00F809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Расходы за отчетный период, тыс.руб.</w:t>
            </w:r>
          </w:p>
        </w:tc>
        <w:tc>
          <w:tcPr>
            <w:tcW w:w="1452" w:type="dxa"/>
          </w:tcPr>
          <w:p w:rsidR="00AC34E3" w:rsidRPr="00AC34E3" w:rsidRDefault="00306E8D" w:rsidP="00F809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Наименование показателя объема мероприятия, единица измерения</w:t>
            </w:r>
          </w:p>
        </w:tc>
        <w:tc>
          <w:tcPr>
            <w:tcW w:w="1332" w:type="dxa"/>
          </w:tcPr>
          <w:p w:rsidR="00AC34E3" w:rsidRPr="00AC34E3" w:rsidRDefault="00306E8D" w:rsidP="00F809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Плановое значение показателя объема мероприятия</w:t>
            </w:r>
          </w:p>
        </w:tc>
        <w:tc>
          <w:tcPr>
            <w:tcW w:w="1332" w:type="dxa"/>
          </w:tcPr>
          <w:p w:rsidR="00AC34E3" w:rsidRPr="00AC34E3" w:rsidRDefault="00AE78B9" w:rsidP="00F809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Фактическое значение показателя объема мероприятия</w:t>
            </w:r>
          </w:p>
        </w:tc>
        <w:tc>
          <w:tcPr>
            <w:tcW w:w="1312" w:type="dxa"/>
          </w:tcPr>
          <w:p w:rsidR="00AC34E3" w:rsidRPr="00AC34E3" w:rsidRDefault="00AE78B9" w:rsidP="00F809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Обоснование причин отклонения</w:t>
            </w:r>
          </w:p>
        </w:tc>
      </w:tr>
      <w:tr w:rsidR="00AE78B9" w:rsidRPr="00AE78B9" w:rsidTr="007769DB">
        <w:tc>
          <w:tcPr>
            <w:tcW w:w="481" w:type="dxa"/>
          </w:tcPr>
          <w:p w:rsidR="00AC34E3" w:rsidRPr="00AE78B9" w:rsidRDefault="00AE78B9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E78B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79" w:type="dxa"/>
          </w:tcPr>
          <w:p w:rsidR="00AC34E3" w:rsidRPr="00AE78B9" w:rsidRDefault="00AE78B9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E78B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Уве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личение удельного веса населения Ермаковского сельсовета Кочковского района, охваченного услугами учреждений культуры</w:t>
            </w:r>
          </w:p>
        </w:tc>
        <w:tc>
          <w:tcPr>
            <w:tcW w:w="1276" w:type="dxa"/>
          </w:tcPr>
          <w:p w:rsidR="00AC34E3" w:rsidRPr="00AE78B9" w:rsidRDefault="00AE78B9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МКУК «Ермаковское СКО «Молодежный»</w:t>
            </w:r>
          </w:p>
        </w:tc>
        <w:tc>
          <w:tcPr>
            <w:tcW w:w="1013" w:type="dxa"/>
          </w:tcPr>
          <w:p w:rsidR="00AC34E3" w:rsidRPr="00AE78B9" w:rsidRDefault="008B4BB4" w:rsidP="00BB710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</w:t>
            </w:r>
            <w:r w:rsidR="001C5B7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44" w:type="dxa"/>
          </w:tcPr>
          <w:p w:rsidR="00AC34E3" w:rsidRPr="00AE78B9" w:rsidRDefault="008B4BB4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32" w:type="dxa"/>
          </w:tcPr>
          <w:p w:rsidR="00AC34E3" w:rsidRPr="00AE78B9" w:rsidRDefault="008B4BB4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3" w:type="dxa"/>
          </w:tcPr>
          <w:p w:rsidR="00AC34E3" w:rsidRPr="00AE78B9" w:rsidRDefault="008B4BB4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52" w:type="dxa"/>
          </w:tcPr>
          <w:p w:rsidR="00AC34E3" w:rsidRPr="00AE78B9" w:rsidRDefault="008B4BB4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332" w:type="dxa"/>
          </w:tcPr>
          <w:p w:rsidR="00AC34E3" w:rsidRPr="00AE78B9" w:rsidRDefault="008B4BB4" w:rsidP="008B4BB4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332" w:type="dxa"/>
          </w:tcPr>
          <w:p w:rsidR="00AC34E3" w:rsidRPr="00AE78B9" w:rsidRDefault="008B4BB4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083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312" w:type="dxa"/>
          </w:tcPr>
          <w:p w:rsidR="00AC34E3" w:rsidRPr="00AE78B9" w:rsidRDefault="00AC34E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AE78B9" w:rsidRPr="00AE78B9" w:rsidTr="007769DB">
        <w:tc>
          <w:tcPr>
            <w:tcW w:w="481" w:type="dxa"/>
          </w:tcPr>
          <w:p w:rsidR="00AC34E3" w:rsidRPr="00AE78B9" w:rsidRDefault="008B4BB4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79" w:type="dxa"/>
          </w:tcPr>
          <w:p w:rsidR="00AC34E3" w:rsidRPr="00AE78B9" w:rsidRDefault="008B4BB4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Повышение уровня удовлетворенности граждан качеством предоставления муниципальных услуг в сфере культуры</w:t>
            </w:r>
          </w:p>
        </w:tc>
        <w:tc>
          <w:tcPr>
            <w:tcW w:w="1276" w:type="dxa"/>
          </w:tcPr>
          <w:p w:rsidR="00AC34E3" w:rsidRPr="00AE78B9" w:rsidRDefault="00882A4E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МКУК «Ермаковское СКО «Молодежный»</w:t>
            </w:r>
          </w:p>
        </w:tc>
        <w:tc>
          <w:tcPr>
            <w:tcW w:w="1013" w:type="dxa"/>
          </w:tcPr>
          <w:p w:rsidR="00AC34E3" w:rsidRPr="00AE78B9" w:rsidRDefault="00882A4E" w:rsidP="00BB710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</w:t>
            </w:r>
            <w:r w:rsidR="001C5B7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44" w:type="dxa"/>
          </w:tcPr>
          <w:p w:rsidR="00AC34E3" w:rsidRPr="00AE78B9" w:rsidRDefault="00882A4E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32" w:type="dxa"/>
          </w:tcPr>
          <w:p w:rsidR="00AC34E3" w:rsidRPr="00AE78B9" w:rsidRDefault="00882A4E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3" w:type="dxa"/>
          </w:tcPr>
          <w:p w:rsidR="00AC34E3" w:rsidRPr="00AE78B9" w:rsidRDefault="00882A4E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52" w:type="dxa"/>
          </w:tcPr>
          <w:p w:rsidR="00AC34E3" w:rsidRPr="00AE78B9" w:rsidRDefault="00882A4E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332" w:type="dxa"/>
          </w:tcPr>
          <w:p w:rsidR="00AC34E3" w:rsidRPr="00AE78B9" w:rsidRDefault="00882A4E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1332" w:type="dxa"/>
          </w:tcPr>
          <w:p w:rsidR="00AC34E3" w:rsidRPr="00AE78B9" w:rsidRDefault="00B50839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1312" w:type="dxa"/>
          </w:tcPr>
          <w:p w:rsidR="00AC34E3" w:rsidRPr="00AE78B9" w:rsidRDefault="00AC34E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AE78B9" w:rsidRPr="00AE78B9" w:rsidTr="007769DB">
        <w:tc>
          <w:tcPr>
            <w:tcW w:w="481" w:type="dxa"/>
          </w:tcPr>
          <w:p w:rsidR="00AC34E3" w:rsidRPr="00AE78B9" w:rsidRDefault="00882A4E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79" w:type="dxa"/>
          </w:tcPr>
          <w:p w:rsidR="00AC34E3" w:rsidRPr="00AE78B9" w:rsidRDefault="00882A4E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Расходы на выплаты персоналу учреждения культуры в Ермаковском сельсовете Кочковского района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Новосибирской области</w:t>
            </w:r>
          </w:p>
        </w:tc>
        <w:tc>
          <w:tcPr>
            <w:tcW w:w="1276" w:type="dxa"/>
          </w:tcPr>
          <w:p w:rsidR="00AC34E3" w:rsidRPr="00AE78B9" w:rsidRDefault="00882A4E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МКУК «Ермаковское СКО «Молодежный»</w:t>
            </w:r>
          </w:p>
        </w:tc>
        <w:tc>
          <w:tcPr>
            <w:tcW w:w="1013" w:type="dxa"/>
          </w:tcPr>
          <w:p w:rsidR="00AC34E3" w:rsidRPr="00AE78B9" w:rsidRDefault="00882A4E" w:rsidP="00BB710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</w:t>
            </w:r>
            <w:r w:rsidR="001C5B7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44" w:type="dxa"/>
          </w:tcPr>
          <w:p w:rsidR="00AC34E3" w:rsidRPr="00AE78B9" w:rsidRDefault="002B5F2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Средства бюджета Ермаковского сельсовета Кочковского района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Новосибирской области</w:t>
            </w:r>
          </w:p>
        </w:tc>
        <w:tc>
          <w:tcPr>
            <w:tcW w:w="1732" w:type="dxa"/>
          </w:tcPr>
          <w:p w:rsidR="00AC34E3" w:rsidRPr="001C5B7E" w:rsidRDefault="008B3389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2229,9</w:t>
            </w:r>
          </w:p>
        </w:tc>
        <w:tc>
          <w:tcPr>
            <w:tcW w:w="1033" w:type="dxa"/>
          </w:tcPr>
          <w:p w:rsidR="00AC34E3" w:rsidRPr="008B3389" w:rsidRDefault="008B3389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B3389">
              <w:rPr>
                <w:rFonts w:ascii="Times New Roman" w:hAnsi="Times New Roman" w:cs="Times New Roman"/>
                <w:lang w:eastAsia="ru-RU"/>
              </w:rPr>
              <w:t>2083,5</w:t>
            </w:r>
          </w:p>
        </w:tc>
        <w:tc>
          <w:tcPr>
            <w:tcW w:w="1452" w:type="dxa"/>
          </w:tcPr>
          <w:p w:rsidR="00AC34E3" w:rsidRPr="008B3389" w:rsidRDefault="002B5F2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B338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332" w:type="dxa"/>
          </w:tcPr>
          <w:p w:rsidR="00AC34E3" w:rsidRPr="008B3389" w:rsidRDefault="008B3389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B3389">
              <w:rPr>
                <w:rFonts w:ascii="Times New Roman" w:hAnsi="Times New Roman" w:cs="Times New Roman"/>
                <w:lang w:eastAsia="ru-RU"/>
              </w:rPr>
              <w:t>2229,9</w:t>
            </w:r>
          </w:p>
        </w:tc>
        <w:tc>
          <w:tcPr>
            <w:tcW w:w="1332" w:type="dxa"/>
          </w:tcPr>
          <w:p w:rsidR="00AC34E3" w:rsidRPr="008B3389" w:rsidRDefault="008B3389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B3389">
              <w:rPr>
                <w:rFonts w:ascii="Times New Roman" w:hAnsi="Times New Roman" w:cs="Times New Roman"/>
                <w:lang w:eastAsia="ru-RU"/>
              </w:rPr>
              <w:t>2083,5</w:t>
            </w:r>
          </w:p>
        </w:tc>
        <w:tc>
          <w:tcPr>
            <w:tcW w:w="1312" w:type="dxa"/>
          </w:tcPr>
          <w:p w:rsidR="00AC34E3" w:rsidRPr="00452FE2" w:rsidRDefault="00AC34E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911E6D" w:rsidRPr="00AE78B9" w:rsidTr="007769DB">
        <w:tc>
          <w:tcPr>
            <w:tcW w:w="481" w:type="dxa"/>
          </w:tcPr>
          <w:p w:rsidR="00911E6D" w:rsidRDefault="007769DB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79" w:type="dxa"/>
          </w:tcPr>
          <w:p w:rsidR="00911E6D" w:rsidRDefault="007769DB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Увеличение средней заработной платы работников учреждения культуры в Ермаковском сельсовете Кочковского района Новосибирской области</w:t>
            </w:r>
          </w:p>
        </w:tc>
        <w:tc>
          <w:tcPr>
            <w:tcW w:w="1276" w:type="dxa"/>
          </w:tcPr>
          <w:p w:rsidR="00911E6D" w:rsidRDefault="007738E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МКУК «Ермаковское СКО «Молодежный»</w:t>
            </w:r>
          </w:p>
        </w:tc>
        <w:tc>
          <w:tcPr>
            <w:tcW w:w="1013" w:type="dxa"/>
          </w:tcPr>
          <w:p w:rsidR="00911E6D" w:rsidRDefault="007738E2" w:rsidP="00BB710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</w:t>
            </w:r>
            <w:r w:rsidR="001C5B7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44" w:type="dxa"/>
          </w:tcPr>
          <w:p w:rsidR="00911E6D" w:rsidRDefault="007738E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32" w:type="dxa"/>
          </w:tcPr>
          <w:p w:rsidR="00911E6D" w:rsidRDefault="007738E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3" w:type="dxa"/>
          </w:tcPr>
          <w:p w:rsidR="00911E6D" w:rsidRPr="00AE78B9" w:rsidRDefault="007738E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52" w:type="dxa"/>
          </w:tcPr>
          <w:p w:rsidR="00911E6D" w:rsidRDefault="007738E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332" w:type="dxa"/>
          </w:tcPr>
          <w:p w:rsidR="00911E6D" w:rsidRDefault="007738E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32" w:type="dxa"/>
          </w:tcPr>
          <w:p w:rsidR="00911E6D" w:rsidRPr="00AE78B9" w:rsidRDefault="00911E6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12" w:type="dxa"/>
          </w:tcPr>
          <w:p w:rsidR="00911E6D" w:rsidRPr="00AE78B9" w:rsidRDefault="00911E6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911E6D" w:rsidRPr="00AE78B9" w:rsidTr="007769DB">
        <w:tc>
          <w:tcPr>
            <w:tcW w:w="481" w:type="dxa"/>
          </w:tcPr>
          <w:p w:rsidR="00911E6D" w:rsidRDefault="007738E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79" w:type="dxa"/>
          </w:tcPr>
          <w:p w:rsidR="00911E6D" w:rsidRDefault="007738E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Увеличение численности участников культурно-досуговых мероприятий по сравнению  с 2016 годом</w:t>
            </w:r>
          </w:p>
        </w:tc>
        <w:tc>
          <w:tcPr>
            <w:tcW w:w="1276" w:type="dxa"/>
          </w:tcPr>
          <w:p w:rsidR="00911E6D" w:rsidRDefault="007738E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МКУК «Ермаковское СКО «Молодежный»</w:t>
            </w:r>
          </w:p>
        </w:tc>
        <w:tc>
          <w:tcPr>
            <w:tcW w:w="1013" w:type="dxa"/>
          </w:tcPr>
          <w:p w:rsidR="00911E6D" w:rsidRDefault="007738E2" w:rsidP="00BB710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</w:t>
            </w:r>
            <w:r w:rsidR="001C5B7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44" w:type="dxa"/>
          </w:tcPr>
          <w:p w:rsidR="00911E6D" w:rsidRDefault="007738E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32" w:type="dxa"/>
          </w:tcPr>
          <w:p w:rsidR="00911E6D" w:rsidRDefault="007738E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3" w:type="dxa"/>
          </w:tcPr>
          <w:p w:rsidR="00911E6D" w:rsidRPr="00AE78B9" w:rsidRDefault="007738E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52" w:type="dxa"/>
          </w:tcPr>
          <w:p w:rsidR="00911E6D" w:rsidRDefault="00D6745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332" w:type="dxa"/>
          </w:tcPr>
          <w:p w:rsidR="00911E6D" w:rsidRDefault="00D6745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1332" w:type="dxa"/>
          </w:tcPr>
          <w:p w:rsidR="00911E6D" w:rsidRPr="00AE78B9" w:rsidRDefault="00B50839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1312" w:type="dxa"/>
          </w:tcPr>
          <w:p w:rsidR="00911E6D" w:rsidRPr="00AE78B9" w:rsidRDefault="00911E6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6745D" w:rsidRPr="00AE78B9" w:rsidTr="007769DB">
        <w:tc>
          <w:tcPr>
            <w:tcW w:w="481" w:type="dxa"/>
          </w:tcPr>
          <w:p w:rsidR="00D6745D" w:rsidRDefault="00D6745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79" w:type="dxa"/>
          </w:tcPr>
          <w:p w:rsidR="00D6745D" w:rsidRDefault="00D6745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Удельный вес населения, участвующих в культурно-досуговых мероприятиях, проводимых МКУК «Ермаковское СКО «Молодежный»</w:t>
            </w:r>
          </w:p>
        </w:tc>
        <w:tc>
          <w:tcPr>
            <w:tcW w:w="1276" w:type="dxa"/>
          </w:tcPr>
          <w:p w:rsidR="00D6745D" w:rsidRDefault="00D6745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МКУК «Ермаковское СКО «Молодежный»</w:t>
            </w:r>
          </w:p>
        </w:tc>
        <w:tc>
          <w:tcPr>
            <w:tcW w:w="1013" w:type="dxa"/>
          </w:tcPr>
          <w:p w:rsidR="00D6745D" w:rsidRDefault="00D6745D" w:rsidP="00BB710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</w:t>
            </w:r>
            <w:r w:rsidR="001C5B7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44" w:type="dxa"/>
          </w:tcPr>
          <w:p w:rsidR="00D6745D" w:rsidRDefault="00D6745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32" w:type="dxa"/>
          </w:tcPr>
          <w:p w:rsidR="00D6745D" w:rsidRDefault="00D6745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3" w:type="dxa"/>
          </w:tcPr>
          <w:p w:rsidR="00D6745D" w:rsidRDefault="00D6745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52" w:type="dxa"/>
          </w:tcPr>
          <w:p w:rsidR="00D6745D" w:rsidRDefault="00D6745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332" w:type="dxa"/>
          </w:tcPr>
          <w:p w:rsidR="00D6745D" w:rsidRDefault="00D6745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332" w:type="dxa"/>
          </w:tcPr>
          <w:p w:rsidR="00D6745D" w:rsidRPr="00AE78B9" w:rsidRDefault="00B50839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312" w:type="dxa"/>
          </w:tcPr>
          <w:p w:rsidR="00D6745D" w:rsidRPr="00AE78B9" w:rsidRDefault="00D6745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B2342B" w:rsidRPr="00AE78B9" w:rsidTr="007769DB">
        <w:tc>
          <w:tcPr>
            <w:tcW w:w="481" w:type="dxa"/>
          </w:tcPr>
          <w:p w:rsidR="00B2342B" w:rsidRDefault="00B2342B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79" w:type="dxa"/>
          </w:tcPr>
          <w:p w:rsidR="00B2342B" w:rsidRDefault="00B2342B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Содержание и развитие МКУК «Ермаковское СКО «Молодежный»</w:t>
            </w:r>
          </w:p>
        </w:tc>
        <w:tc>
          <w:tcPr>
            <w:tcW w:w="1276" w:type="dxa"/>
          </w:tcPr>
          <w:p w:rsidR="00B2342B" w:rsidRDefault="00B2342B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МКУК «Ермаковское СКО «Молодежный»</w:t>
            </w:r>
          </w:p>
        </w:tc>
        <w:tc>
          <w:tcPr>
            <w:tcW w:w="1013" w:type="dxa"/>
          </w:tcPr>
          <w:p w:rsidR="00B2342B" w:rsidRDefault="00B2342B" w:rsidP="00BB710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</w:t>
            </w:r>
            <w:r w:rsidR="001C5B7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44" w:type="dxa"/>
          </w:tcPr>
          <w:p w:rsidR="00B2342B" w:rsidRDefault="00B2342B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Средства бюджета Ермаковского сельсовета Кочковского района Новосибирской области</w:t>
            </w:r>
          </w:p>
        </w:tc>
        <w:tc>
          <w:tcPr>
            <w:tcW w:w="1732" w:type="dxa"/>
          </w:tcPr>
          <w:p w:rsidR="00B2342B" w:rsidRPr="001C5B7E" w:rsidRDefault="008B3389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>
              <w:rPr>
                <w:lang w:eastAsia="ru-RU"/>
              </w:rPr>
              <w:t>3895,6</w:t>
            </w:r>
            <w:bookmarkStart w:id="0" w:name="_GoBack"/>
            <w:bookmarkEnd w:id="0"/>
          </w:p>
        </w:tc>
        <w:tc>
          <w:tcPr>
            <w:tcW w:w="1033" w:type="dxa"/>
          </w:tcPr>
          <w:p w:rsidR="00B2342B" w:rsidRPr="008B3389" w:rsidRDefault="008B3389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B338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3692,2</w:t>
            </w:r>
          </w:p>
        </w:tc>
        <w:tc>
          <w:tcPr>
            <w:tcW w:w="1452" w:type="dxa"/>
          </w:tcPr>
          <w:p w:rsidR="00B2342B" w:rsidRPr="008B3389" w:rsidRDefault="00B2342B" w:rsidP="00B234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B338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332" w:type="dxa"/>
          </w:tcPr>
          <w:p w:rsidR="00B2342B" w:rsidRPr="008B3389" w:rsidRDefault="008B3389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B338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3895,6</w:t>
            </w:r>
          </w:p>
        </w:tc>
        <w:tc>
          <w:tcPr>
            <w:tcW w:w="1332" w:type="dxa"/>
          </w:tcPr>
          <w:p w:rsidR="00B2342B" w:rsidRPr="008B3389" w:rsidRDefault="008B3389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B338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3692,2</w:t>
            </w:r>
          </w:p>
        </w:tc>
        <w:tc>
          <w:tcPr>
            <w:tcW w:w="1312" w:type="dxa"/>
          </w:tcPr>
          <w:p w:rsidR="00B2342B" w:rsidRPr="00B82C38" w:rsidRDefault="00B2342B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</w:p>
        </w:tc>
      </w:tr>
    </w:tbl>
    <w:p w:rsidR="00D55E98" w:rsidRPr="00F80943" w:rsidRDefault="00D55E98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A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F80943" w:rsidRPr="00D15F80" w:rsidRDefault="00F80943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15F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</w:p>
    <w:p w:rsidR="00F80943" w:rsidRDefault="00F80943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Приложение №2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 </w:t>
      </w:r>
      <w:hyperlink r:id="rId6" w:anchor="Par39" w:tooltip="Ссылка на текущий документ" w:history="1">
        <w:r w:rsidRPr="00076E27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Поряд</w:t>
        </w:r>
      </w:hyperlink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ку принятия решений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 разработке муниципальных программ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Ермаковского сельсовета,</w:t>
      </w: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их формирования и реализации</w:t>
      </w: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A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F80943" w:rsidRPr="00611456" w:rsidRDefault="00F80943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Отчет об исполнении целевых показателей муниципальной программы</w:t>
      </w:r>
    </w:p>
    <w:p w:rsidR="009067F9" w:rsidRPr="00AC34E3" w:rsidRDefault="009067F9" w:rsidP="009067F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«Культура на территории Ермаковского сельсовета Кочковского района Новосибирской области»</w:t>
      </w:r>
    </w:p>
    <w:p w:rsidR="009067F9" w:rsidRPr="00AC34E3" w:rsidRDefault="009067F9" w:rsidP="009067F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за 202</w:t>
      </w:r>
      <w:r w:rsidR="001C5B7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3</w:t>
      </w: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год </w:t>
      </w:r>
    </w:p>
    <w:tbl>
      <w:tblPr>
        <w:tblStyle w:val="af4"/>
        <w:tblW w:w="0" w:type="auto"/>
        <w:tblLayout w:type="fixed"/>
        <w:tblLook w:val="04A0" w:firstRow="1" w:lastRow="0" w:firstColumn="1" w:lastColumn="0" w:noHBand="0" w:noVBand="1"/>
      </w:tblPr>
      <w:tblGrid>
        <w:gridCol w:w="481"/>
        <w:gridCol w:w="4589"/>
        <w:gridCol w:w="1559"/>
        <w:gridCol w:w="1134"/>
        <w:gridCol w:w="1417"/>
        <w:gridCol w:w="851"/>
        <w:gridCol w:w="992"/>
        <w:gridCol w:w="1559"/>
      </w:tblGrid>
      <w:tr w:rsidR="002E4F87" w:rsidRPr="00AC34E3" w:rsidTr="00D174E2">
        <w:tc>
          <w:tcPr>
            <w:tcW w:w="481" w:type="dxa"/>
            <w:vMerge w:val="restart"/>
          </w:tcPr>
          <w:p w:rsidR="00304545" w:rsidRPr="00AC34E3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589" w:type="dxa"/>
            <w:vMerge w:val="restart"/>
          </w:tcPr>
          <w:p w:rsidR="00304545" w:rsidRPr="00AC34E3" w:rsidRDefault="00304545" w:rsidP="009067F9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Наименование целевого показателя</w:t>
            </w:r>
          </w:p>
        </w:tc>
        <w:tc>
          <w:tcPr>
            <w:tcW w:w="1559" w:type="dxa"/>
            <w:vMerge w:val="restart"/>
          </w:tcPr>
          <w:p w:rsidR="00304545" w:rsidRPr="00AC34E3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Ед.измерения</w:t>
            </w:r>
            <w:proofErr w:type="gramEnd"/>
          </w:p>
        </w:tc>
        <w:tc>
          <w:tcPr>
            <w:tcW w:w="1134" w:type="dxa"/>
            <w:vMerge w:val="restart"/>
          </w:tcPr>
          <w:p w:rsidR="00304545" w:rsidRPr="00AC34E3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Плановое значение</w:t>
            </w:r>
          </w:p>
        </w:tc>
        <w:tc>
          <w:tcPr>
            <w:tcW w:w="1417" w:type="dxa"/>
            <w:vMerge w:val="restart"/>
          </w:tcPr>
          <w:p w:rsidR="00304545" w:rsidRPr="00AC34E3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Фактическое значение</w:t>
            </w:r>
          </w:p>
        </w:tc>
        <w:tc>
          <w:tcPr>
            <w:tcW w:w="1843" w:type="dxa"/>
            <w:gridSpan w:val="2"/>
          </w:tcPr>
          <w:p w:rsidR="00304545" w:rsidRPr="00AC34E3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Отклонение фактического значения от планового +/-</w:t>
            </w:r>
          </w:p>
          <w:p w:rsidR="00304545" w:rsidRPr="00AC34E3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Расходы за отчетный период, тыс.руб.</w:t>
            </w:r>
          </w:p>
        </w:tc>
        <w:tc>
          <w:tcPr>
            <w:tcW w:w="1559" w:type="dxa"/>
          </w:tcPr>
          <w:p w:rsidR="00304545" w:rsidRPr="00AC34E3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Обоснование причин отклонения</w:t>
            </w:r>
          </w:p>
        </w:tc>
      </w:tr>
      <w:tr w:rsidR="00D174E2" w:rsidRPr="00AC34E3" w:rsidTr="00D174E2">
        <w:tc>
          <w:tcPr>
            <w:tcW w:w="481" w:type="dxa"/>
            <w:vMerge/>
          </w:tcPr>
          <w:p w:rsidR="00304545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589" w:type="dxa"/>
            <w:vMerge/>
          </w:tcPr>
          <w:p w:rsidR="00304545" w:rsidRDefault="00304545" w:rsidP="009067F9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304545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304545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304545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04545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+/-</w:t>
            </w:r>
          </w:p>
        </w:tc>
        <w:tc>
          <w:tcPr>
            <w:tcW w:w="992" w:type="dxa"/>
          </w:tcPr>
          <w:p w:rsidR="00304545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559" w:type="dxa"/>
          </w:tcPr>
          <w:p w:rsidR="00304545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174E2" w:rsidRPr="00AE78B9" w:rsidTr="00D174E2">
        <w:tc>
          <w:tcPr>
            <w:tcW w:w="481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E78B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89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E78B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Уве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личение удельного веса населения Ермаковского сельсовета Кочковского района, охваченного услугами учреждений культуры</w:t>
            </w:r>
          </w:p>
        </w:tc>
        <w:tc>
          <w:tcPr>
            <w:tcW w:w="1559" w:type="dxa"/>
          </w:tcPr>
          <w:p w:rsidR="00304545" w:rsidRPr="00AE78B9" w:rsidRDefault="00076FC6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</w:tcPr>
          <w:p w:rsidR="00304545" w:rsidRPr="00AE78B9" w:rsidRDefault="00076FC6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 0,2</w:t>
            </w:r>
          </w:p>
        </w:tc>
        <w:tc>
          <w:tcPr>
            <w:tcW w:w="1417" w:type="dxa"/>
          </w:tcPr>
          <w:p w:rsidR="00304545" w:rsidRPr="00AE78B9" w:rsidRDefault="00B50839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851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174E2" w:rsidRPr="00AE78B9" w:rsidTr="00D174E2">
        <w:tc>
          <w:tcPr>
            <w:tcW w:w="481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89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Повышение уровня удовлетворенности граждан качеством предоставления муниципальных услуг в сфере культуры</w:t>
            </w:r>
          </w:p>
        </w:tc>
        <w:tc>
          <w:tcPr>
            <w:tcW w:w="1559" w:type="dxa"/>
          </w:tcPr>
          <w:p w:rsidR="00304545" w:rsidRPr="00AE78B9" w:rsidRDefault="00076FC6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</w:tcPr>
          <w:p w:rsidR="00304545" w:rsidRPr="009515ED" w:rsidRDefault="00076FC6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515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1417" w:type="dxa"/>
          </w:tcPr>
          <w:p w:rsidR="00304545" w:rsidRPr="00AE78B9" w:rsidRDefault="00B50839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851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174E2" w:rsidRPr="00AE78B9" w:rsidTr="00D174E2">
        <w:tc>
          <w:tcPr>
            <w:tcW w:w="481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589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Расходы на выплаты персоналу учреждения культуры в Ермаковском сельсовете Кочковского района Новосибирской области</w:t>
            </w:r>
          </w:p>
        </w:tc>
        <w:tc>
          <w:tcPr>
            <w:tcW w:w="1559" w:type="dxa"/>
          </w:tcPr>
          <w:p w:rsidR="00304545" w:rsidRPr="00AE78B9" w:rsidRDefault="00076FC6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134" w:type="dxa"/>
          </w:tcPr>
          <w:p w:rsidR="00304545" w:rsidRPr="009515ED" w:rsidRDefault="009515ED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515ED">
              <w:rPr>
                <w:rFonts w:ascii="Times New Roman" w:hAnsi="Times New Roman" w:cs="Times New Roman"/>
                <w:lang w:eastAsia="ru-RU"/>
              </w:rPr>
              <w:t>2903,33</w:t>
            </w:r>
          </w:p>
        </w:tc>
        <w:tc>
          <w:tcPr>
            <w:tcW w:w="1417" w:type="dxa"/>
          </w:tcPr>
          <w:p w:rsidR="00304545" w:rsidRPr="001C5B7E" w:rsidRDefault="006F3E52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1C5B7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  <w:t>2438,79</w:t>
            </w:r>
          </w:p>
        </w:tc>
        <w:tc>
          <w:tcPr>
            <w:tcW w:w="851" w:type="dxa"/>
          </w:tcPr>
          <w:p w:rsidR="00304545" w:rsidRPr="00B82C38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992" w:type="dxa"/>
          </w:tcPr>
          <w:p w:rsidR="00304545" w:rsidRPr="00B82C38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59" w:type="dxa"/>
          </w:tcPr>
          <w:p w:rsidR="00304545" w:rsidRPr="00B82C38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D174E2" w:rsidRPr="00AE78B9" w:rsidTr="00D174E2">
        <w:tc>
          <w:tcPr>
            <w:tcW w:w="481" w:type="dxa"/>
          </w:tcPr>
          <w:p w:rsidR="00304545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589" w:type="dxa"/>
          </w:tcPr>
          <w:p w:rsidR="00304545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Увеличение средней заработной платы работников учреждения культуры в Ермаковском сельсовете Кочковского района Новосибирской области</w:t>
            </w:r>
          </w:p>
        </w:tc>
        <w:tc>
          <w:tcPr>
            <w:tcW w:w="1559" w:type="dxa"/>
          </w:tcPr>
          <w:p w:rsidR="00304545" w:rsidRDefault="00076FC6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</w:tcPr>
          <w:p w:rsidR="00304545" w:rsidRPr="009515ED" w:rsidRDefault="00076FC6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515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</w:tcPr>
          <w:p w:rsidR="00304545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04545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174E2" w:rsidRPr="00AE78B9" w:rsidTr="00D174E2">
        <w:tc>
          <w:tcPr>
            <w:tcW w:w="481" w:type="dxa"/>
          </w:tcPr>
          <w:p w:rsidR="00304545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589" w:type="dxa"/>
          </w:tcPr>
          <w:p w:rsidR="00304545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Увеличение численности участников культурно-досуговых мероприятий по сравнению  с 2016 годом</w:t>
            </w:r>
          </w:p>
        </w:tc>
        <w:tc>
          <w:tcPr>
            <w:tcW w:w="1559" w:type="dxa"/>
          </w:tcPr>
          <w:p w:rsidR="00304545" w:rsidRDefault="00076FC6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</w:tcPr>
          <w:p w:rsidR="00304545" w:rsidRPr="009515ED" w:rsidRDefault="00076FC6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515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1417" w:type="dxa"/>
          </w:tcPr>
          <w:p w:rsidR="00304545" w:rsidRDefault="00B50839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851" w:type="dxa"/>
          </w:tcPr>
          <w:p w:rsidR="00304545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174E2" w:rsidRPr="00AE78B9" w:rsidTr="00D174E2">
        <w:tc>
          <w:tcPr>
            <w:tcW w:w="481" w:type="dxa"/>
          </w:tcPr>
          <w:p w:rsidR="00304545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589" w:type="dxa"/>
          </w:tcPr>
          <w:p w:rsidR="00304545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Удельный вес населения, участвующих в культурно-досуговых мероприятиях, проводимых МКУК «Ермаковское СКО «Молодежный»</w:t>
            </w:r>
          </w:p>
        </w:tc>
        <w:tc>
          <w:tcPr>
            <w:tcW w:w="1559" w:type="dxa"/>
          </w:tcPr>
          <w:p w:rsidR="00304545" w:rsidRDefault="00076FC6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</w:tcPr>
          <w:p w:rsidR="00304545" w:rsidRPr="009515ED" w:rsidRDefault="00076FC6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515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17" w:type="dxa"/>
          </w:tcPr>
          <w:p w:rsidR="00304545" w:rsidRDefault="00B50839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</w:tcPr>
          <w:p w:rsidR="00304545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04545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174E2" w:rsidRPr="00AE78B9" w:rsidTr="00D174E2">
        <w:tc>
          <w:tcPr>
            <w:tcW w:w="481" w:type="dxa"/>
          </w:tcPr>
          <w:p w:rsidR="00304545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589" w:type="dxa"/>
          </w:tcPr>
          <w:p w:rsidR="00304545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Содержание и развитие МКУК «Ермаковское СКО «Молодежный»</w:t>
            </w:r>
          </w:p>
        </w:tc>
        <w:tc>
          <w:tcPr>
            <w:tcW w:w="1559" w:type="dxa"/>
          </w:tcPr>
          <w:p w:rsidR="00304545" w:rsidRDefault="00076FC6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134" w:type="dxa"/>
          </w:tcPr>
          <w:p w:rsidR="00304545" w:rsidRPr="009515ED" w:rsidRDefault="009515ED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515ED">
              <w:rPr>
                <w:lang w:eastAsia="ru-RU"/>
              </w:rPr>
              <w:t>3217,77</w:t>
            </w:r>
          </w:p>
        </w:tc>
        <w:tc>
          <w:tcPr>
            <w:tcW w:w="1417" w:type="dxa"/>
          </w:tcPr>
          <w:p w:rsidR="00304545" w:rsidRPr="001C5B7E" w:rsidRDefault="006F3E52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1C5B7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  <w:t>1660,81</w:t>
            </w:r>
          </w:p>
        </w:tc>
        <w:tc>
          <w:tcPr>
            <w:tcW w:w="851" w:type="dxa"/>
          </w:tcPr>
          <w:p w:rsidR="00304545" w:rsidRPr="0032143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992" w:type="dxa"/>
          </w:tcPr>
          <w:p w:rsidR="00304545" w:rsidRPr="0032143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59" w:type="dxa"/>
          </w:tcPr>
          <w:p w:rsidR="00304545" w:rsidRPr="0032143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</w:p>
        </w:tc>
      </w:tr>
    </w:tbl>
    <w:p w:rsidR="002D4C56" w:rsidRDefault="002D4C56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F80943" w:rsidRPr="00076E27" w:rsidRDefault="002D4C56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Пр</w:t>
      </w:r>
      <w:r w:rsidR="00F80943"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иложение №3 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 </w:t>
      </w:r>
      <w:hyperlink r:id="rId7" w:anchor="Par39" w:tooltip="Ссылка на текущий документ" w:history="1">
        <w:r w:rsidRPr="00076E27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Поряд</w:t>
        </w:r>
      </w:hyperlink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ку принятия решений 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 разработке муниципальных программ 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Ермаковского сельсовета,</w:t>
      </w: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их формирования и реализации</w:t>
      </w: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A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F80943" w:rsidRPr="00611456" w:rsidRDefault="00F80943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Отчет о финансировании муниципальной программы</w:t>
      </w:r>
    </w:p>
    <w:p w:rsidR="00F80943" w:rsidRPr="00611456" w:rsidRDefault="00611456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«</w:t>
      </w:r>
      <w:r w:rsidR="00047885"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Культура на территории Ермаковского сельсовета Кочковского района </w:t>
      </w:r>
    </w:p>
    <w:p w:rsidR="00F80943" w:rsidRPr="00611456" w:rsidRDefault="00F80943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за </w:t>
      </w:r>
      <w:r w:rsidR="00040077"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202</w:t>
      </w:r>
      <w:r w:rsidR="001C5B7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3</w:t>
      </w:r>
      <w:r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год</w:t>
      </w:r>
      <w:r w:rsid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»</w:t>
      </w:r>
      <w:r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387"/>
        <w:gridCol w:w="1506"/>
        <w:gridCol w:w="990"/>
        <w:gridCol w:w="978"/>
        <w:gridCol w:w="1082"/>
        <w:gridCol w:w="1486"/>
        <w:gridCol w:w="1506"/>
        <w:gridCol w:w="980"/>
        <w:gridCol w:w="970"/>
        <w:gridCol w:w="1070"/>
        <w:gridCol w:w="1261"/>
        <w:gridCol w:w="1570"/>
      </w:tblGrid>
      <w:tr w:rsidR="00FC1263" w:rsidRPr="004F1212" w:rsidTr="00FC1263">
        <w:tc>
          <w:tcPr>
            <w:tcW w:w="1387" w:type="dxa"/>
            <w:vMerge w:val="restart"/>
          </w:tcPr>
          <w:p w:rsidR="00FC1263" w:rsidRPr="001D1321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D13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Период реализации программы</w:t>
            </w:r>
          </w:p>
        </w:tc>
        <w:tc>
          <w:tcPr>
            <w:tcW w:w="6329" w:type="dxa"/>
            <w:gridSpan w:val="5"/>
          </w:tcPr>
          <w:p w:rsidR="00FC1263" w:rsidRPr="001D1321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D13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Объем финансирования, предусмотренный программой, тыс.руб. (с одним знаком после запятой)</w:t>
            </w:r>
          </w:p>
        </w:tc>
        <w:tc>
          <w:tcPr>
            <w:tcW w:w="6016" w:type="dxa"/>
            <w:gridSpan w:val="5"/>
          </w:tcPr>
          <w:p w:rsidR="00FC1263" w:rsidRPr="001D1321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D13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Расходы за отчетный период, тыс.руб. (с одним знаком после запятой)</w:t>
            </w:r>
          </w:p>
        </w:tc>
        <w:tc>
          <w:tcPr>
            <w:tcW w:w="1054" w:type="dxa"/>
            <w:vMerge w:val="restart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Обоснование причин отклонения</w:t>
            </w:r>
          </w:p>
        </w:tc>
      </w:tr>
      <w:tr w:rsidR="00FC1263" w:rsidRPr="004F1212" w:rsidTr="00FC1263">
        <w:tc>
          <w:tcPr>
            <w:tcW w:w="1387" w:type="dxa"/>
            <w:vMerge/>
          </w:tcPr>
          <w:p w:rsidR="00FC1263" w:rsidRPr="001D1321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vMerge w:val="restart"/>
          </w:tcPr>
          <w:p w:rsidR="00FC1263" w:rsidRPr="001D1321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D13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Финансовые средства, всего</w:t>
            </w:r>
          </w:p>
        </w:tc>
        <w:tc>
          <w:tcPr>
            <w:tcW w:w="4823" w:type="dxa"/>
            <w:gridSpan w:val="4"/>
          </w:tcPr>
          <w:p w:rsidR="00FC1263" w:rsidRPr="001D1321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D13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506" w:type="dxa"/>
            <w:vMerge w:val="restart"/>
          </w:tcPr>
          <w:p w:rsidR="00FC1263" w:rsidRPr="001D1321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D13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Финансовые средства, всего</w:t>
            </w:r>
          </w:p>
        </w:tc>
        <w:tc>
          <w:tcPr>
            <w:tcW w:w="4510" w:type="dxa"/>
            <w:gridSpan w:val="4"/>
          </w:tcPr>
          <w:p w:rsidR="00FC1263" w:rsidRPr="001D1321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D13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054" w:type="dxa"/>
            <w:vMerge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FC1263" w:rsidRPr="004F1212" w:rsidTr="00FC1263">
        <w:tc>
          <w:tcPr>
            <w:tcW w:w="1387" w:type="dxa"/>
            <w:vMerge/>
          </w:tcPr>
          <w:p w:rsidR="00FC1263" w:rsidRPr="001D1321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vMerge/>
          </w:tcPr>
          <w:p w:rsidR="00FC1263" w:rsidRPr="001D1321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</w:tcPr>
          <w:p w:rsidR="00FC1263" w:rsidRPr="001D1321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D13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1089" w:type="dxa"/>
          </w:tcPr>
          <w:p w:rsidR="00FC1263" w:rsidRPr="001D1321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D13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РБ</w:t>
            </w:r>
          </w:p>
        </w:tc>
        <w:tc>
          <w:tcPr>
            <w:tcW w:w="1102" w:type="dxa"/>
          </w:tcPr>
          <w:p w:rsidR="00FC1263" w:rsidRPr="001D1321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D13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1537" w:type="dxa"/>
          </w:tcPr>
          <w:p w:rsidR="00FC1263" w:rsidRPr="001D1321" w:rsidRDefault="00FC1263" w:rsidP="00FC126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1D13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Внебюдж</w:t>
            </w:r>
            <w:proofErr w:type="spellEnd"/>
            <w:r w:rsidRPr="001D13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FC1263" w:rsidRPr="001D1321" w:rsidRDefault="00FC1263" w:rsidP="00FC126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D13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средства</w:t>
            </w:r>
          </w:p>
        </w:tc>
        <w:tc>
          <w:tcPr>
            <w:tcW w:w="1506" w:type="dxa"/>
            <w:vMerge/>
          </w:tcPr>
          <w:p w:rsidR="00FC1263" w:rsidRPr="001D1321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83" w:type="dxa"/>
          </w:tcPr>
          <w:p w:rsidR="00FC1263" w:rsidRPr="001D1321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D13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1079" w:type="dxa"/>
          </w:tcPr>
          <w:p w:rsidR="00FC1263" w:rsidRPr="001D1321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D13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РБ</w:t>
            </w:r>
          </w:p>
        </w:tc>
        <w:tc>
          <w:tcPr>
            <w:tcW w:w="1087" w:type="dxa"/>
          </w:tcPr>
          <w:p w:rsidR="00FC1263" w:rsidRPr="001D1321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D13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1261" w:type="dxa"/>
          </w:tcPr>
          <w:p w:rsidR="00FC1263" w:rsidRPr="001D1321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1D13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Внебюдж</w:t>
            </w:r>
            <w:proofErr w:type="spellEnd"/>
            <w:r w:rsidRPr="001D13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FC1263" w:rsidRPr="001D1321" w:rsidRDefault="00FC1263" w:rsidP="00FC126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D13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средства</w:t>
            </w:r>
          </w:p>
        </w:tc>
        <w:tc>
          <w:tcPr>
            <w:tcW w:w="1054" w:type="dxa"/>
            <w:vMerge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FC1263" w:rsidRPr="004F1212" w:rsidTr="001D1321">
        <w:trPr>
          <w:trHeight w:val="70"/>
        </w:trPr>
        <w:tc>
          <w:tcPr>
            <w:tcW w:w="1387" w:type="dxa"/>
          </w:tcPr>
          <w:p w:rsidR="004F1212" w:rsidRPr="001D1321" w:rsidRDefault="00AD32E9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D13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</w:t>
            </w:r>
            <w:r w:rsidR="001C5B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06" w:type="dxa"/>
          </w:tcPr>
          <w:p w:rsidR="004F1212" w:rsidRPr="009515ED" w:rsidRDefault="009515E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15E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6121,10</w:t>
            </w:r>
          </w:p>
        </w:tc>
        <w:tc>
          <w:tcPr>
            <w:tcW w:w="1095" w:type="dxa"/>
          </w:tcPr>
          <w:p w:rsidR="004F1212" w:rsidRPr="009515ED" w:rsidRDefault="00AD32E9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15E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89" w:type="dxa"/>
          </w:tcPr>
          <w:p w:rsidR="004F1212" w:rsidRPr="009515ED" w:rsidRDefault="00AD32E9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15E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2" w:type="dxa"/>
          </w:tcPr>
          <w:p w:rsidR="004F1212" w:rsidRPr="009515ED" w:rsidRDefault="009515E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15E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6121,10</w:t>
            </w:r>
          </w:p>
        </w:tc>
        <w:tc>
          <w:tcPr>
            <w:tcW w:w="1537" w:type="dxa"/>
          </w:tcPr>
          <w:p w:rsidR="004F1212" w:rsidRPr="009515ED" w:rsidRDefault="00AD32E9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15E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6" w:type="dxa"/>
          </w:tcPr>
          <w:p w:rsidR="004F1212" w:rsidRPr="001C5B7E" w:rsidRDefault="001D1321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  <w:r w:rsidRPr="001C5B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  <w:t>4099,60</w:t>
            </w:r>
          </w:p>
        </w:tc>
        <w:tc>
          <w:tcPr>
            <w:tcW w:w="1083" w:type="dxa"/>
          </w:tcPr>
          <w:p w:rsidR="004F1212" w:rsidRPr="001C5B7E" w:rsidRDefault="004F121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79" w:type="dxa"/>
          </w:tcPr>
          <w:p w:rsidR="004F1212" w:rsidRPr="001C5B7E" w:rsidRDefault="004F121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87" w:type="dxa"/>
          </w:tcPr>
          <w:p w:rsidR="004F1212" w:rsidRPr="001C5B7E" w:rsidRDefault="001D1321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  <w:r w:rsidRPr="001C5B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  <w:t>4099,60</w:t>
            </w:r>
          </w:p>
        </w:tc>
        <w:tc>
          <w:tcPr>
            <w:tcW w:w="1261" w:type="dxa"/>
          </w:tcPr>
          <w:p w:rsidR="004F1212" w:rsidRPr="001D1321" w:rsidRDefault="004F121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</w:tcPr>
          <w:p w:rsidR="004F1212" w:rsidRPr="00321439" w:rsidRDefault="004F121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</w:p>
        </w:tc>
      </w:tr>
    </w:tbl>
    <w:p w:rsidR="00040077" w:rsidRPr="00A56A1C" w:rsidRDefault="00040077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A1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* Принятые сокращения: ОБ – средства областного бюджета, РБ – средства районного бюджета, МБ – средства местного бюджета».</w:t>
      </w:r>
    </w:p>
    <w:p w:rsidR="004937DF" w:rsidRDefault="004937DF"/>
    <w:sectPr w:rsidR="004937DF" w:rsidSect="00AE78B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0943"/>
    <w:rsid w:val="00002393"/>
    <w:rsid w:val="000253CD"/>
    <w:rsid w:val="00030876"/>
    <w:rsid w:val="00040077"/>
    <w:rsid w:val="00047885"/>
    <w:rsid w:val="00050332"/>
    <w:rsid w:val="00055682"/>
    <w:rsid w:val="00076FC6"/>
    <w:rsid w:val="000836F6"/>
    <w:rsid w:val="00096A41"/>
    <w:rsid w:val="000A7A17"/>
    <w:rsid w:val="001227BA"/>
    <w:rsid w:val="001453A3"/>
    <w:rsid w:val="001C5B7E"/>
    <w:rsid w:val="001D1321"/>
    <w:rsid w:val="001D7B92"/>
    <w:rsid w:val="001F61C6"/>
    <w:rsid w:val="0020443A"/>
    <w:rsid w:val="002139C4"/>
    <w:rsid w:val="00235768"/>
    <w:rsid w:val="002502FF"/>
    <w:rsid w:val="002649ED"/>
    <w:rsid w:val="002A6C2F"/>
    <w:rsid w:val="002B5F2D"/>
    <w:rsid w:val="002D4C56"/>
    <w:rsid w:val="002E4F87"/>
    <w:rsid w:val="00304545"/>
    <w:rsid w:val="00306E8D"/>
    <w:rsid w:val="00321439"/>
    <w:rsid w:val="00361C22"/>
    <w:rsid w:val="0038375F"/>
    <w:rsid w:val="003A2125"/>
    <w:rsid w:val="003A6B5A"/>
    <w:rsid w:val="003D7CE8"/>
    <w:rsid w:val="004105D9"/>
    <w:rsid w:val="00452FE2"/>
    <w:rsid w:val="004648AA"/>
    <w:rsid w:val="004937DF"/>
    <w:rsid w:val="004F1212"/>
    <w:rsid w:val="00555C42"/>
    <w:rsid w:val="005965C3"/>
    <w:rsid w:val="005C3C78"/>
    <w:rsid w:val="005F707B"/>
    <w:rsid w:val="00600202"/>
    <w:rsid w:val="00611456"/>
    <w:rsid w:val="00613EC4"/>
    <w:rsid w:val="006243CF"/>
    <w:rsid w:val="0068750A"/>
    <w:rsid w:val="006F3E52"/>
    <w:rsid w:val="0072557C"/>
    <w:rsid w:val="007355CA"/>
    <w:rsid w:val="00755350"/>
    <w:rsid w:val="007738E2"/>
    <w:rsid w:val="007769DB"/>
    <w:rsid w:val="00785973"/>
    <w:rsid w:val="007939D1"/>
    <w:rsid w:val="007A2BD0"/>
    <w:rsid w:val="007C1FE8"/>
    <w:rsid w:val="0080404F"/>
    <w:rsid w:val="00852863"/>
    <w:rsid w:val="0086386D"/>
    <w:rsid w:val="00882A4E"/>
    <w:rsid w:val="008A1813"/>
    <w:rsid w:val="008B0FB6"/>
    <w:rsid w:val="008B3389"/>
    <w:rsid w:val="008B4BB4"/>
    <w:rsid w:val="008C3A14"/>
    <w:rsid w:val="008D06DE"/>
    <w:rsid w:val="00901A03"/>
    <w:rsid w:val="009067F9"/>
    <w:rsid w:val="00911E6D"/>
    <w:rsid w:val="009126D8"/>
    <w:rsid w:val="00946105"/>
    <w:rsid w:val="009515ED"/>
    <w:rsid w:val="00973DA4"/>
    <w:rsid w:val="00987C8A"/>
    <w:rsid w:val="00A105EC"/>
    <w:rsid w:val="00A62759"/>
    <w:rsid w:val="00AC1467"/>
    <w:rsid w:val="00AC34E3"/>
    <w:rsid w:val="00AD32E9"/>
    <w:rsid w:val="00AE74F3"/>
    <w:rsid w:val="00AE78B9"/>
    <w:rsid w:val="00B151FF"/>
    <w:rsid w:val="00B2342B"/>
    <w:rsid w:val="00B301DC"/>
    <w:rsid w:val="00B4259C"/>
    <w:rsid w:val="00B50839"/>
    <w:rsid w:val="00B82C38"/>
    <w:rsid w:val="00BB25F2"/>
    <w:rsid w:val="00BB7105"/>
    <w:rsid w:val="00C7096D"/>
    <w:rsid w:val="00C73090"/>
    <w:rsid w:val="00C74107"/>
    <w:rsid w:val="00C748A0"/>
    <w:rsid w:val="00C90BC4"/>
    <w:rsid w:val="00D174E2"/>
    <w:rsid w:val="00D36C33"/>
    <w:rsid w:val="00D55E98"/>
    <w:rsid w:val="00D6745D"/>
    <w:rsid w:val="00D96E1A"/>
    <w:rsid w:val="00DA2331"/>
    <w:rsid w:val="00DC76DB"/>
    <w:rsid w:val="00DE4133"/>
    <w:rsid w:val="00E51889"/>
    <w:rsid w:val="00E81EC0"/>
    <w:rsid w:val="00E92D19"/>
    <w:rsid w:val="00E9498E"/>
    <w:rsid w:val="00EA1642"/>
    <w:rsid w:val="00EB7655"/>
    <w:rsid w:val="00EE7DD8"/>
    <w:rsid w:val="00F265F1"/>
    <w:rsid w:val="00F30F42"/>
    <w:rsid w:val="00F80943"/>
    <w:rsid w:val="00FC1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DC179"/>
  <w15:docId w15:val="{877A2D68-7C1C-4B62-8CB6-7DDAE2AA3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0943"/>
    <w:rPr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2502FF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502FF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02FF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502FF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502FF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502FF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502FF"/>
    <w:pPr>
      <w:spacing w:after="0"/>
      <w:outlineLvl w:val="6"/>
    </w:pPr>
    <w:rPr>
      <w:rFonts w:asciiTheme="majorHAnsi" w:eastAsiaTheme="majorEastAsia" w:hAnsiTheme="majorHAnsi" w:cstheme="majorBidi"/>
      <w:i/>
      <w:iCs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502FF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502FF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02FF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2502FF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502FF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502FF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2502FF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2502FF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2502FF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2502FF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502FF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rsid w:val="008D06DE"/>
    <w:pPr>
      <w:spacing w:line="240" w:lineRule="auto"/>
    </w:pPr>
    <w:rPr>
      <w:b/>
      <w:bCs/>
      <w:color w:val="4F81BD" w:themeColor="accent1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2502FF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  <w:lang w:val="en-US" w:bidi="en-US"/>
    </w:rPr>
  </w:style>
  <w:style w:type="character" w:customStyle="1" w:styleId="a5">
    <w:name w:val="Заголовок Знак"/>
    <w:basedOn w:val="a0"/>
    <w:link w:val="a4"/>
    <w:uiPriority w:val="10"/>
    <w:rsid w:val="002502FF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502FF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2502FF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8">
    <w:name w:val="Strong"/>
    <w:uiPriority w:val="22"/>
    <w:qFormat/>
    <w:rsid w:val="002502FF"/>
    <w:rPr>
      <w:b/>
      <w:bCs/>
    </w:rPr>
  </w:style>
  <w:style w:type="character" w:styleId="a9">
    <w:name w:val="Emphasis"/>
    <w:uiPriority w:val="20"/>
    <w:qFormat/>
    <w:rsid w:val="002502FF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a">
    <w:name w:val="No Spacing"/>
    <w:basedOn w:val="a"/>
    <w:uiPriority w:val="1"/>
    <w:qFormat/>
    <w:rsid w:val="002502FF"/>
    <w:pPr>
      <w:spacing w:after="0" w:line="240" w:lineRule="auto"/>
    </w:pPr>
    <w:rPr>
      <w:lang w:val="en-US" w:bidi="en-US"/>
    </w:rPr>
  </w:style>
  <w:style w:type="paragraph" w:styleId="ab">
    <w:name w:val="List Paragraph"/>
    <w:basedOn w:val="a"/>
    <w:uiPriority w:val="34"/>
    <w:qFormat/>
    <w:rsid w:val="002502FF"/>
    <w:pPr>
      <w:ind w:left="720"/>
      <w:contextualSpacing/>
    </w:pPr>
    <w:rPr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2502FF"/>
    <w:pPr>
      <w:spacing w:before="200" w:after="0"/>
      <w:ind w:left="360" w:right="360"/>
    </w:pPr>
    <w:rPr>
      <w:i/>
      <w:iCs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2502FF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2502FF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2502FF"/>
    <w:rPr>
      <w:b/>
      <w:bCs/>
      <w:i/>
      <w:iCs/>
    </w:rPr>
  </w:style>
  <w:style w:type="character" w:styleId="ae">
    <w:name w:val="Subtle Emphasis"/>
    <w:uiPriority w:val="19"/>
    <w:qFormat/>
    <w:rsid w:val="002502FF"/>
    <w:rPr>
      <w:i/>
      <w:iCs/>
    </w:rPr>
  </w:style>
  <w:style w:type="character" w:styleId="af">
    <w:name w:val="Intense Emphasis"/>
    <w:uiPriority w:val="21"/>
    <w:qFormat/>
    <w:rsid w:val="002502FF"/>
    <w:rPr>
      <w:b/>
      <w:bCs/>
    </w:rPr>
  </w:style>
  <w:style w:type="character" w:styleId="af0">
    <w:name w:val="Subtle Reference"/>
    <w:uiPriority w:val="31"/>
    <w:qFormat/>
    <w:rsid w:val="002502FF"/>
    <w:rPr>
      <w:smallCaps/>
    </w:rPr>
  </w:style>
  <w:style w:type="character" w:styleId="af1">
    <w:name w:val="Intense Reference"/>
    <w:uiPriority w:val="32"/>
    <w:qFormat/>
    <w:rsid w:val="002502FF"/>
    <w:rPr>
      <w:smallCaps/>
      <w:spacing w:val="5"/>
      <w:u w:val="single"/>
    </w:rPr>
  </w:style>
  <w:style w:type="character" w:styleId="af2">
    <w:name w:val="Book Title"/>
    <w:uiPriority w:val="33"/>
    <w:qFormat/>
    <w:rsid w:val="002502FF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2502FF"/>
    <w:pPr>
      <w:outlineLvl w:val="9"/>
    </w:pPr>
  </w:style>
  <w:style w:type="table" w:styleId="af4">
    <w:name w:val="Table Grid"/>
    <w:basedOn w:val="a1"/>
    <w:uiPriority w:val="59"/>
    <w:rsid w:val="00AC34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F30F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F30F42"/>
    <w:rPr>
      <w:rFonts w:ascii="Tahoma" w:hAnsi="Tahoma" w:cs="Tahoma"/>
      <w:sz w:val="16"/>
      <w:szCs w:val="16"/>
      <w:lang w:val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oek.su/np_akty/akty_docs/1170-ob-utverzhdenii-polozheniya-o-poryadke-prinyatiya-resheniy-o-razrabotke-municipalnyh-programm-i-ih-formirovaniya-i-realizacii-i-poryadka-provedeniya-i-kriteriev-ocenki-effektivnosti-realizacii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oek.su/np_akty/akty_docs/1170-ob-utverzhdenii-polozheniya-o-poryadke-prinyatiya-resheniy-o-razrabotke-municipalnyh-programm-i-ih-formirovaniya-i-realizacii-i-poryadka-provedeniya-i-kriteriev-ocenki-effektivnosti-realizacii.html" TargetMode="External"/><Relationship Id="rId5" Type="http://schemas.openxmlformats.org/officeDocument/2006/relationships/hyperlink" Target="http://oek.su/np_akty/akty_docs/1170-ob-utverzhdenii-polozheniya-o-poryadke-prinyatiya-resheniy-o-razrabotke-municipalnyh-programm-i-ih-formirovaniya-i-realizacii-i-poryadka-provedeniya-i-kriteriev-ocenki-effektivnosti-realizacii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2C0660-7FEE-4EA5-AA68-45A139473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780</Words>
  <Characters>4449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cp:lastPrinted>2024-02-22T02:38:00Z</cp:lastPrinted>
  <dcterms:created xsi:type="dcterms:W3CDTF">2021-07-08T04:30:00Z</dcterms:created>
  <dcterms:modified xsi:type="dcterms:W3CDTF">2024-02-22T02:39:00Z</dcterms:modified>
</cp:coreProperties>
</file>